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FC" w:rsidRPr="000037FC" w:rsidRDefault="000A35C7" w:rsidP="000E1BB2">
      <w:pPr>
        <w:jc w:val="center"/>
        <w:rPr>
          <w:b/>
        </w:rPr>
      </w:pPr>
      <w:r w:rsidRPr="000037FC">
        <w:rPr>
          <w:b/>
        </w:rPr>
        <w:t>Перечень  вопросов</w:t>
      </w:r>
      <w:r w:rsidR="000037FC" w:rsidRPr="000037FC">
        <w:rPr>
          <w:b/>
        </w:rPr>
        <w:t xml:space="preserve"> </w:t>
      </w:r>
      <w:r w:rsidRPr="000037FC">
        <w:rPr>
          <w:b/>
        </w:rPr>
        <w:t xml:space="preserve">для подготовки </w:t>
      </w:r>
    </w:p>
    <w:p w:rsidR="000A35C7" w:rsidRPr="000037FC" w:rsidRDefault="000A35C7" w:rsidP="000E1BB2">
      <w:pPr>
        <w:jc w:val="center"/>
        <w:rPr>
          <w:b/>
        </w:rPr>
      </w:pPr>
      <w:r w:rsidRPr="000037FC">
        <w:rPr>
          <w:b/>
        </w:rPr>
        <w:t xml:space="preserve">к </w:t>
      </w:r>
      <w:r w:rsidR="008B6028" w:rsidRPr="000037FC">
        <w:rPr>
          <w:b/>
        </w:rPr>
        <w:t>экзамену</w:t>
      </w:r>
      <w:r w:rsidR="00611E12" w:rsidRPr="000037FC">
        <w:rPr>
          <w:b/>
        </w:rPr>
        <w:t xml:space="preserve"> по дисциплине «</w:t>
      </w:r>
      <w:r w:rsidR="000E1BB2" w:rsidRPr="000037FC">
        <w:rPr>
          <w:b/>
        </w:rPr>
        <w:t>Гражданское право</w:t>
      </w:r>
      <w:r w:rsidR="00611E12" w:rsidRPr="000037FC">
        <w:rPr>
          <w:b/>
        </w:rPr>
        <w:t>»</w:t>
      </w:r>
    </w:p>
    <w:p w:rsidR="000E1BB2" w:rsidRPr="000037FC" w:rsidRDefault="00E20F2D" w:rsidP="000E1BB2">
      <w:pPr>
        <w:jc w:val="center"/>
        <w:rPr>
          <w:b/>
        </w:rPr>
      </w:pPr>
      <w:r w:rsidRPr="000037FC">
        <w:rPr>
          <w:b/>
        </w:rPr>
        <w:t xml:space="preserve">3 курс, 5 </w:t>
      </w:r>
      <w:r w:rsidR="000E1BB2" w:rsidRPr="000037FC">
        <w:rPr>
          <w:b/>
        </w:rPr>
        <w:t>семестр</w:t>
      </w:r>
    </w:p>
    <w:p w:rsidR="00611E12" w:rsidRPr="00EC6B37" w:rsidRDefault="00611E12" w:rsidP="000E1BB2">
      <w:pPr>
        <w:jc w:val="center"/>
        <w:rPr>
          <w:i/>
        </w:rPr>
      </w:pP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содержание договора купли-продаж</w:t>
      </w:r>
      <w:r>
        <w:rPr>
          <w:rFonts w:ascii="Times New Roman" w:hAnsi="Times New Roman" w:cs="Times New Roman"/>
          <w:sz w:val="24"/>
          <w:szCs w:val="24"/>
        </w:rPr>
        <w:t xml:space="preserve">и, его виды и сфера применения. </w:t>
      </w:r>
      <w:r w:rsidRPr="003E7886">
        <w:rPr>
          <w:rFonts w:ascii="Times New Roman" w:hAnsi="Times New Roman" w:cs="Times New Roman"/>
          <w:sz w:val="24"/>
          <w:szCs w:val="24"/>
        </w:rPr>
        <w:t>Условия о качестве вещи (товаре) в этом договоре.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Розничная купля-продажа: понятие, правовые особенности. Законодательство о розничной купле-продаже. Защита прав покупателя в случае продажи ему вещи ненадлежащего качества.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поставки товаров. Особенности поставки товаров для государственных нужд.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контрактации: понятие, предмет, правовые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энергоснабжения: понятие и сфера применения; порядок заключения, содержание, ответственность за нарушение обязательств по договору.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купли-продажи недвижимости: понятие и сфера применения, форма договора и особенности его заключения. Передача недвижимости. Особенности договора купли-продажи жилых помещений. Особенности перехода прав на земельный участок при продаже недвижимости.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купли-продажи предприятия: понятие и сфера применения, порядок продажи предприятия. Форма и особенности заключения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мены: понятие, содержание, форма. Особенности заключения торговых бартерных сделок.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дарения: понятие, стороны, предмет, форма, содержание договора. Случаи ограничения и запрещения дарения. Отмена дарения. Пожертвование.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Рента и пожизненное содержание с иждивением. Постоянная и пожизненная рента.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Пожизненное содержание с иждивением.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аренды. Общие положения об аренде. Его условия и форма. Содержание аренды. Ответственность сторон. Прекращение аренды.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проката: понятие, содержание, правовые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договора аренды транспортных средств.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аренды зданий, сооружений. Особенности аренды предприятий.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финансовой аренды (лизинга).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договора найма жилого помещения: его объект, виды, стороны, условия и форма. Заключение, прекращение и расторжение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безвозмездного пользования (ссуды).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подряда: общие положения, ответственность подрядчика за ненадлежащее качество работы.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бытового подряда.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строительного подряда.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подряда на выполнение проектных и изыскательских работ. Подрядные работы для государственных нужд.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Договоры на выполнение научно-исследовательских, опытно-конструкторских и технологических работ.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возмездного оказания услуг – общая характеристика, содержание.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перевозки: понятие, содержание, виды. Договор перевозки груза. Ответственность участников договора. Претензии и иски по перевозкам груза.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перевозки пассажира и багажа.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транспортной экспедиции.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займа. Правовые особенности кредитного договора. Товарный и коммерческий кредит.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Финансирование под уступку денежного требования.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Договор  банковского вклада.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банковского счета.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Основные формы безналичных расчетов.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хранения: понятие, стороны, предмет, содержание, форма договора. Отдельные виды хранения.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страхования: понятие и значения страхования, основания возникновения страхового правоотношения. Взаимное страхование. Обязательное страхование. Имущественное и личное страхование.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поручения: понятие, содержание. Прекращение договора. Договор поручения на коммерческое представительство.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Действие в чужом интересе без поручения.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комиссии.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Агентский договор: понятие, содержание,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доверительного управления имуществом: понятие и значение договора; стороны и объект. Существенные условия. Форма договора, содержание, ответственность. Основание прекращения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коммерческой концессии: понятие и значение, содержание, ответственность сторон. Изменение и прекращение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простого товарищества: понятие и значение; порядок заключения. Вклад участников в общее дело, общее имущество товарищей и порядок ведения общих дел. Содержание договора.  Ответственность по договору. Основания прекращения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Публичное обещание награды.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Публичный конкурс.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Проведение игр и пари.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внедоговорных обязательств и их виды.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Обязательства вследствие причинения вреда: понятие, сфера применения, учет вины потерпевшего. Предупреждение причинения вреда.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Ответственность юридических лиц за вред, причиненный их работниками.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Ответственность за вред, причиненный  деятельностью, создающей повышенную опасность для окружающих.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ответственности за вред, причиненный несовершеннолетними; лицами, признанными полностью недееспособными, а также лицами, не способными понимать значение своих действий.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Возмещение вреда, причиненного жизни или здоровью гражданина.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Возмещение вреда, причиненного вследствие недостатков товаров, работ, услуг.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неосновательного обогащения. Основные случаи неосновательного обогащения. Порядок возврата (возмещения) неосновательного обогащения. Неосновательное обогащение, не подлежащее возврату.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значение наследования. Наследственное правопреемство.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Время и место открытия наследства. Наследственная масса. Субъекты наследования.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Принятие наследства. Охрана наследственных прав. Отказ от наследства.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наследования отдельных видов имущества.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 Наследование по завещанию. Понятие и содержание завещания. Завещательный отказ. 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Наследование по закону.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Наследование по праву представления. Наследование в порядке наследственной трансмиссии.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Понятие интеллектуальной деятельности и еѐ результата. Понятие исключительного права (интеллектуальной собственности). Функции гражданского права по охране и использованию результатов интеллектуальной деятельности.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Объекты авторского права. Критерии </w:t>
      </w:r>
      <w:proofErr w:type="spellStart"/>
      <w:r w:rsidRPr="003E7886">
        <w:rPr>
          <w:rFonts w:ascii="Times New Roman" w:hAnsi="Times New Roman" w:cs="Times New Roman"/>
          <w:sz w:val="24"/>
          <w:szCs w:val="24"/>
        </w:rPr>
        <w:t>охраноспособности</w:t>
      </w:r>
      <w:proofErr w:type="spellEnd"/>
      <w:r w:rsidRPr="003E7886">
        <w:rPr>
          <w:rFonts w:ascii="Times New Roman" w:hAnsi="Times New Roman" w:cs="Times New Roman"/>
          <w:sz w:val="24"/>
          <w:szCs w:val="24"/>
        </w:rPr>
        <w:t xml:space="preserve"> объектов авторского права. Виды объектов авторского права. 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Субъекты авторского права. Сроки и сфера действия авторского права, его наследование. Гражданско-правовая защита авторских прав. Административная и уголовная ответственность за нарушение авторских прав.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и имущественные права автора. Ограничения авторских прав.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Авторский лицензионный договор. Виды авторского лицензионного договора. Авторский договор заказа.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функции смежных прав. Источники смежных прав. Возникновение, срок и сфера действия смежных прав.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Имущественные права исполнителей, производителей фонограмм и вещательных организаций. Неимущественные права исполнителей.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Объекты патентного права. Условия их </w:t>
      </w:r>
      <w:proofErr w:type="spellStart"/>
      <w:r w:rsidRPr="003E7886">
        <w:rPr>
          <w:rFonts w:ascii="Times New Roman" w:hAnsi="Times New Roman" w:cs="Times New Roman"/>
          <w:sz w:val="24"/>
          <w:szCs w:val="24"/>
        </w:rPr>
        <w:t>охраноспособности</w:t>
      </w:r>
      <w:proofErr w:type="spellEnd"/>
      <w:r w:rsidRPr="003E7886">
        <w:rPr>
          <w:rFonts w:ascii="Times New Roman" w:hAnsi="Times New Roman" w:cs="Times New Roman"/>
          <w:sz w:val="24"/>
          <w:szCs w:val="24"/>
        </w:rPr>
        <w:t>. Непатентоспособные объекты.</w:t>
      </w:r>
    </w:p>
    <w:p w:rsidR="00E20F2D" w:rsidRPr="00121FD1" w:rsidRDefault="00E20F2D" w:rsidP="00312720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21FD1">
        <w:rPr>
          <w:rFonts w:ascii="Times New Roman" w:hAnsi="Times New Roman" w:cs="Times New Roman"/>
          <w:sz w:val="24"/>
          <w:szCs w:val="24"/>
        </w:rPr>
        <w:t xml:space="preserve">Субъекты патентного права. Права на объекты, создание по трудовому договору </w:t>
      </w:r>
      <w:bookmarkStart w:id="0" w:name="_GoBack"/>
      <w:bookmarkEnd w:id="0"/>
      <w:r w:rsidRPr="00121FD1">
        <w:rPr>
          <w:rFonts w:ascii="Times New Roman" w:hAnsi="Times New Roman" w:cs="Times New Roman"/>
          <w:sz w:val="24"/>
          <w:szCs w:val="24"/>
        </w:rPr>
        <w:t>или договору подряда. Срок и сфера действия патентных прав.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Неимущественные права автора изобретения, полезной модели, промышленного образца. Имущественные права патентообладателя. Защита патентных прав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Оформление патентных прав. Заявка на выдачу патента. Дата приоритета. Защита патентных прав.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права на топологию интегральной микросхемы. 176.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Объекты и субъекты прав на селекционные достижения. Содержание и оформление прав на селекционные достижения. 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на секрет производства (ноу-хау): субъекты, содержание права, его охрана.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Понятие товарных знаков (знаков обслуживания), отличие от объектов интеллектуальной собственности, близких к товарным знакам. 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на наименование места происхождения товара: субъекты, содержание права и его использование. Защита прав на наименование места происхождения товара.</w:t>
      </w:r>
    </w:p>
    <w:p w:rsidR="00E20F2D" w:rsidRPr="003E7886" w:rsidRDefault="00E20F2D" w:rsidP="00E20F2D">
      <w:pPr>
        <w:pStyle w:val="a6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Фирменное наименование и коммерческое обозначение: понятие, соотношение, использование.</w:t>
      </w:r>
    </w:p>
    <w:p w:rsidR="005746E7" w:rsidRDefault="00121FD1" w:rsidP="00D52152">
      <w:pPr>
        <w:pStyle w:val="a5"/>
        <w:tabs>
          <w:tab w:val="left" w:pos="426"/>
          <w:tab w:val="left" w:pos="1134"/>
        </w:tabs>
        <w:spacing w:line="240" w:lineRule="auto"/>
        <w:ind w:firstLine="0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037FC"/>
    <w:rsid w:val="00015FA6"/>
    <w:rsid w:val="000A35C7"/>
    <w:rsid w:val="000E1BB2"/>
    <w:rsid w:val="00121FD1"/>
    <w:rsid w:val="0023283B"/>
    <w:rsid w:val="00233920"/>
    <w:rsid w:val="004F1A7C"/>
    <w:rsid w:val="00515980"/>
    <w:rsid w:val="0055422C"/>
    <w:rsid w:val="00611E12"/>
    <w:rsid w:val="006409E4"/>
    <w:rsid w:val="00660F99"/>
    <w:rsid w:val="007066CD"/>
    <w:rsid w:val="008B6028"/>
    <w:rsid w:val="00A764AF"/>
    <w:rsid w:val="00BA03B7"/>
    <w:rsid w:val="00D52152"/>
    <w:rsid w:val="00E2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9A65C-D675-472F-BEA6-DDB8FFE9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Текст диплома"/>
    <w:uiPriority w:val="99"/>
    <w:rsid w:val="000E1BB2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E20F2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1088</Words>
  <Characters>6203</Characters>
  <Application>Microsoft Office Word</Application>
  <DocSecurity>0</DocSecurity>
  <Lines>51</Lines>
  <Paragraphs>14</Paragraphs>
  <ScaleCrop>false</ScaleCrop>
  <Company>1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Рыбак Светлана Викторовна</cp:lastModifiedBy>
  <cp:revision>9</cp:revision>
  <dcterms:created xsi:type="dcterms:W3CDTF">2017-09-13T08:25:00Z</dcterms:created>
  <dcterms:modified xsi:type="dcterms:W3CDTF">2021-07-30T08:28:00Z</dcterms:modified>
</cp:coreProperties>
</file>